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02" w:rsidRPr="00981666" w:rsidRDefault="005B67F2" w:rsidP="00C95D19">
      <w:pPr>
        <w:pStyle w:val="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1666">
        <w:rPr>
          <w:rFonts w:ascii="Arial" w:hAnsi="Arial" w:cs="Arial"/>
          <w:bCs w:val="0"/>
          <w:color w:val="000000"/>
          <w:sz w:val="24"/>
          <w:szCs w:val="24"/>
        </w:rPr>
        <w:t xml:space="preserve">Политика </w:t>
      </w:r>
      <w:r w:rsidR="005F3202" w:rsidRPr="00981666">
        <w:rPr>
          <w:rFonts w:ascii="Arial" w:hAnsi="Arial" w:cs="Arial"/>
          <w:bCs w:val="0"/>
          <w:color w:val="000000"/>
          <w:sz w:val="24"/>
          <w:szCs w:val="24"/>
        </w:rPr>
        <w:t xml:space="preserve">в отношении обработки </w:t>
      </w:r>
      <w:r w:rsidR="005F3202"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персональных данных</w:t>
      </w:r>
    </w:p>
    <w:p w:rsidR="005F3202" w:rsidRPr="00981666" w:rsidRDefault="005F3202" w:rsidP="00F80468">
      <w:pPr>
        <w:pStyle w:val="1"/>
        <w:shd w:val="clear" w:color="auto" w:fill="FFFFFF"/>
        <w:spacing w:before="0" w:beforeAutospacing="0" w:after="150" w:afterAutospacing="0"/>
        <w:ind w:left="720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Общие положения</w:t>
      </w:r>
    </w:p>
    <w:p w:rsidR="005F3202" w:rsidRPr="00981666" w:rsidRDefault="005B67F2" w:rsidP="002E40EA">
      <w:pPr>
        <w:widowControl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1666">
        <w:rPr>
          <w:rFonts w:ascii="Arial" w:hAnsi="Arial" w:cs="Arial"/>
          <w:sz w:val="24"/>
          <w:szCs w:val="24"/>
          <w:shd w:val="clear" w:color="auto" w:fill="FFFFFF"/>
        </w:rPr>
        <w:t>Настоящая Политика</w:t>
      </w:r>
      <w:r w:rsidR="005F3202"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 конфиденциальности персональных</w:t>
      </w:r>
      <w:r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202"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данных </w:t>
      </w:r>
      <w:r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(далее — Политика) </w:t>
      </w:r>
      <w:r w:rsidR="005F3202"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разработана в соответствии с </w:t>
      </w:r>
      <w:r w:rsidR="005F3202" w:rsidRPr="0098166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27.07.2006</w:t>
      </w:r>
      <w:r w:rsidR="005F3202"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202" w:rsidRPr="00981666">
        <w:rPr>
          <w:rFonts w:ascii="Arial" w:eastAsia="Times New Roman" w:hAnsi="Arial" w:cs="Arial"/>
          <w:sz w:val="24"/>
          <w:szCs w:val="24"/>
          <w:lang w:eastAsia="ru-RU"/>
        </w:rPr>
        <w:t xml:space="preserve">№ 152-ФЗ «О персональных данных» и определяет порядок обработки </w:t>
      </w:r>
      <w:r w:rsidR="005F3202" w:rsidRPr="00981666">
        <w:rPr>
          <w:rFonts w:ascii="Arial" w:hAnsi="Arial" w:cs="Arial"/>
          <w:sz w:val="24"/>
          <w:szCs w:val="24"/>
          <w:shd w:val="clear" w:color="auto" w:fill="FFFFFF"/>
        </w:rPr>
        <w:t>персональных данных и меры по обеспечению безопасности персональных данных</w:t>
      </w:r>
      <w:r w:rsidR="001D2007" w:rsidRPr="009816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E40EA" w:rsidRDefault="001D2007" w:rsidP="002E40EA">
      <w:pPr>
        <w:widowControl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Настоящая Политика применяется ко всей информации, которую </w:t>
      </w:r>
      <w:r w:rsidR="00C95D19" w:rsidRPr="00981666">
        <w:rPr>
          <w:rFonts w:ascii="Arial" w:hAnsi="Arial" w:cs="Arial"/>
          <w:sz w:val="24"/>
          <w:szCs w:val="24"/>
        </w:rPr>
        <w:t>Оператор</w:t>
      </w:r>
      <w:r w:rsidR="00C95D19" w:rsidRPr="009816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81666">
        <w:rPr>
          <w:rFonts w:ascii="Arial" w:hAnsi="Arial" w:cs="Arial"/>
          <w:sz w:val="24"/>
          <w:szCs w:val="24"/>
          <w:shd w:val="clear" w:color="auto" w:fill="FFFFFF"/>
        </w:rPr>
        <w:t>может получить от Заявителей веб-сайта</w:t>
      </w:r>
      <w:r w:rsidR="00727799" w:rsidRPr="00727799">
        <w:t xml:space="preserve"> </w:t>
      </w:r>
      <w:r w:rsidR="00727799" w:rsidRPr="00727799">
        <w:rPr>
          <w:rFonts w:ascii="Arial" w:hAnsi="Arial" w:cs="Arial"/>
          <w:sz w:val="24"/>
          <w:szCs w:val="24"/>
          <w:shd w:val="clear" w:color="auto" w:fill="FFFFFF"/>
        </w:rPr>
        <w:t>https://top-remont-kvartir.com</w:t>
      </w:r>
      <w:bookmarkStart w:id="0" w:name="_GoBack"/>
      <w:bookmarkEnd w:id="0"/>
      <w:r w:rsidR="007277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981666" w:rsidRPr="00981666" w:rsidRDefault="00981666" w:rsidP="002E40EA">
      <w:pPr>
        <w:widowControl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80468" w:rsidRPr="00981666" w:rsidRDefault="00F80468" w:rsidP="00F80468">
      <w:pPr>
        <w:pStyle w:val="a6"/>
        <w:widowControl w:val="0"/>
        <w:numPr>
          <w:ilvl w:val="0"/>
          <w:numId w:val="2"/>
        </w:numPr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81666">
        <w:rPr>
          <w:rFonts w:ascii="Arial" w:hAnsi="Arial" w:cs="Arial"/>
          <w:b/>
          <w:sz w:val="24"/>
          <w:szCs w:val="24"/>
        </w:rPr>
        <w:t>Термины и определения</w:t>
      </w:r>
    </w:p>
    <w:p w:rsidR="006B50AA" w:rsidRPr="00981666" w:rsidRDefault="006B50AA" w:rsidP="006B50AA">
      <w:pPr>
        <w:pStyle w:val="a6"/>
        <w:widowControl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80468" w:rsidRPr="00981666" w:rsidRDefault="00F80468" w:rsidP="006B50AA">
      <w:pPr>
        <w:pStyle w:val="a6"/>
        <w:widowControl w:val="0"/>
        <w:numPr>
          <w:ilvl w:val="1"/>
          <w:numId w:val="2"/>
        </w:numPr>
        <w:adjustRightInd w:val="0"/>
        <w:spacing w:after="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Политика конфиденциальности - документ, в котором указано, какие данные Оператор собирает</w:t>
      </w:r>
      <w:r w:rsidR="006B50AA"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каких целей.</w:t>
      </w:r>
    </w:p>
    <w:p w:rsidR="00F80468" w:rsidRPr="00981666" w:rsidRDefault="00F80468" w:rsidP="006B50AA">
      <w:pPr>
        <w:pStyle w:val="a6"/>
        <w:widowControl w:val="0"/>
        <w:numPr>
          <w:ilvl w:val="1"/>
          <w:numId w:val="2"/>
        </w:numPr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1666">
        <w:rPr>
          <w:rFonts w:ascii="Arial" w:hAnsi="Arial" w:cs="Arial"/>
          <w:sz w:val="24"/>
          <w:szCs w:val="24"/>
        </w:rPr>
        <w:t>Оператор</w:t>
      </w:r>
      <w:r w:rsidR="006B50AA" w:rsidRPr="00981666">
        <w:rPr>
          <w:rFonts w:ascii="Arial" w:hAnsi="Arial" w:cs="Arial"/>
          <w:sz w:val="24"/>
          <w:szCs w:val="24"/>
        </w:rPr>
        <w:t xml:space="preserve"> </w:t>
      </w:r>
      <w:r w:rsidRPr="00981666">
        <w:rPr>
          <w:rFonts w:ascii="Arial" w:hAnsi="Arial" w:cs="Arial"/>
          <w:sz w:val="24"/>
          <w:szCs w:val="24"/>
        </w:rPr>
        <w:t xml:space="preserve">- </w:t>
      </w:r>
      <w:r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владелец (администратор) интернет сайта, размещенный в домене</w:t>
      </w:r>
      <w:r w:rsidR="006B50AA"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F80468" w:rsidRPr="00981666" w:rsidRDefault="00F80468" w:rsidP="006B50AA">
      <w:pPr>
        <w:pStyle w:val="a6"/>
        <w:widowControl w:val="0"/>
        <w:numPr>
          <w:ilvl w:val="1"/>
          <w:numId w:val="2"/>
        </w:numPr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1666">
        <w:rPr>
          <w:rFonts w:ascii="Arial" w:hAnsi="Arial" w:cs="Arial"/>
          <w:sz w:val="24"/>
          <w:szCs w:val="24"/>
        </w:rPr>
        <w:t>Заявитель</w:t>
      </w:r>
      <w:r w:rsidR="006B50AA" w:rsidRPr="00981666">
        <w:rPr>
          <w:rFonts w:ascii="Arial" w:hAnsi="Arial" w:cs="Arial"/>
          <w:sz w:val="24"/>
          <w:szCs w:val="24"/>
        </w:rPr>
        <w:t xml:space="preserve"> </w:t>
      </w:r>
      <w:r w:rsidRPr="00981666">
        <w:rPr>
          <w:rFonts w:ascii="Arial" w:hAnsi="Arial" w:cs="Arial"/>
          <w:sz w:val="24"/>
          <w:szCs w:val="24"/>
        </w:rPr>
        <w:t>- физическое или юридическ</w:t>
      </w:r>
      <w:r w:rsidR="006B50AA" w:rsidRPr="00981666">
        <w:rPr>
          <w:rFonts w:ascii="Arial" w:hAnsi="Arial" w:cs="Arial"/>
          <w:sz w:val="24"/>
          <w:szCs w:val="24"/>
        </w:rPr>
        <w:t>ое лицо, обратившееся на сайт за услугой.</w:t>
      </w:r>
      <w:r w:rsidRPr="00981666">
        <w:rPr>
          <w:rFonts w:ascii="Arial" w:hAnsi="Arial" w:cs="Arial"/>
          <w:sz w:val="24"/>
          <w:szCs w:val="24"/>
        </w:rPr>
        <w:t xml:space="preserve"> </w:t>
      </w:r>
    </w:p>
    <w:p w:rsidR="00F80468" w:rsidRPr="00981666" w:rsidRDefault="00F80468" w:rsidP="006B50AA">
      <w:pPr>
        <w:pStyle w:val="a6"/>
        <w:widowControl w:val="0"/>
        <w:numPr>
          <w:ilvl w:val="1"/>
          <w:numId w:val="2"/>
        </w:numPr>
        <w:adjustRightInd w:val="0"/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8166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Перечень обрабатываемых данных</w:t>
      </w:r>
      <w:r w:rsidR="006B50AA" w:rsidRPr="0098166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список всех</w:t>
      </w:r>
      <w:r w:rsidR="006B50AA" w:rsidRPr="00981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персональных данных, обрабатываемые Оператором.</w:t>
      </w:r>
    </w:p>
    <w:p w:rsidR="00F80468" w:rsidRPr="00981666" w:rsidRDefault="00F80468" w:rsidP="006B50AA">
      <w:pPr>
        <w:widowControl w:val="0"/>
        <w:adjustRightInd w:val="0"/>
        <w:spacing w:after="0" w:line="276" w:lineRule="auto"/>
        <w:jc w:val="both"/>
        <w:rPr>
          <w:rStyle w:val="a5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1D2007" w:rsidRPr="00981666" w:rsidRDefault="00C95D19" w:rsidP="00E07C5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2</w:t>
      </w:r>
      <w:r w:rsidR="001D2007" w:rsidRPr="00981666">
        <w:rPr>
          <w:rStyle w:val="a5"/>
          <w:rFonts w:ascii="Arial" w:hAnsi="Arial" w:cs="Arial"/>
        </w:rPr>
        <w:t xml:space="preserve">. Оператор может обрабатывать следующие персональные данные </w:t>
      </w:r>
      <w:r w:rsidRPr="00981666">
        <w:rPr>
          <w:rStyle w:val="a5"/>
          <w:rFonts w:ascii="Arial" w:hAnsi="Arial" w:cs="Arial"/>
        </w:rPr>
        <w:t>Заявителя: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Arial" w:hAnsi="Arial" w:cs="Arial"/>
        </w:rPr>
      </w:pPr>
    </w:p>
    <w:p w:rsidR="001D2007" w:rsidRPr="00981666" w:rsidRDefault="00C95D1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2</w:t>
      </w:r>
      <w:r w:rsidR="001D2007" w:rsidRPr="00981666">
        <w:rPr>
          <w:rStyle w:val="a5"/>
          <w:rFonts w:ascii="Arial" w:hAnsi="Arial" w:cs="Arial"/>
        </w:rPr>
        <w:t>.1.</w:t>
      </w:r>
      <w:r w:rsidR="001D2007" w:rsidRPr="00981666">
        <w:rPr>
          <w:rFonts w:ascii="Arial" w:hAnsi="Arial" w:cs="Arial"/>
        </w:rPr>
        <w:t> Фамилия, имя, отчество</w:t>
      </w:r>
      <w:r w:rsidR="009756CC" w:rsidRPr="00981666">
        <w:rPr>
          <w:rFonts w:ascii="Arial" w:hAnsi="Arial" w:cs="Arial"/>
        </w:rPr>
        <w:t>;</w:t>
      </w:r>
    </w:p>
    <w:p w:rsidR="001D2007" w:rsidRPr="00981666" w:rsidRDefault="00C95D1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2</w:t>
      </w:r>
      <w:r w:rsidR="001D2007" w:rsidRPr="00981666">
        <w:rPr>
          <w:rStyle w:val="a5"/>
          <w:rFonts w:ascii="Arial" w:hAnsi="Arial" w:cs="Arial"/>
        </w:rPr>
        <w:t>.2.</w:t>
      </w:r>
      <w:r w:rsidR="001D2007" w:rsidRPr="00981666">
        <w:rPr>
          <w:rFonts w:ascii="Arial" w:hAnsi="Arial" w:cs="Arial"/>
        </w:rPr>
        <w:t> Электронный адрес</w:t>
      </w:r>
      <w:r w:rsidR="009756CC" w:rsidRPr="00981666">
        <w:rPr>
          <w:rFonts w:ascii="Arial" w:hAnsi="Arial" w:cs="Arial"/>
        </w:rPr>
        <w:t>;</w:t>
      </w:r>
    </w:p>
    <w:p w:rsidR="001D2007" w:rsidRPr="00981666" w:rsidRDefault="00C95D1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2</w:t>
      </w:r>
      <w:r w:rsidR="001D2007" w:rsidRPr="00981666">
        <w:rPr>
          <w:rStyle w:val="a5"/>
          <w:rFonts w:ascii="Arial" w:hAnsi="Arial" w:cs="Arial"/>
        </w:rPr>
        <w:t>.3.</w:t>
      </w:r>
      <w:r w:rsidR="001D2007" w:rsidRPr="00981666">
        <w:rPr>
          <w:rFonts w:ascii="Arial" w:hAnsi="Arial" w:cs="Arial"/>
        </w:rPr>
        <w:t> Номера телефонов</w:t>
      </w:r>
      <w:r w:rsidR="009756CC" w:rsidRPr="00981666">
        <w:rPr>
          <w:rFonts w:ascii="Arial" w:hAnsi="Arial" w:cs="Arial"/>
        </w:rPr>
        <w:t>;</w:t>
      </w:r>
    </w:p>
    <w:p w:rsidR="00D955A5" w:rsidRPr="00981666" w:rsidRDefault="00D955A5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Fonts w:ascii="Arial" w:hAnsi="Arial" w:cs="Arial"/>
          <w:b/>
        </w:rPr>
        <w:t>2.4.</w:t>
      </w:r>
      <w:r w:rsidRPr="00981666">
        <w:rPr>
          <w:rFonts w:ascii="Arial" w:hAnsi="Arial" w:cs="Arial"/>
        </w:rPr>
        <w:t xml:space="preserve"> Адрес проживания</w:t>
      </w:r>
      <w:r w:rsidR="009756CC" w:rsidRPr="00981666">
        <w:rPr>
          <w:rFonts w:ascii="Arial" w:hAnsi="Arial" w:cs="Arial"/>
        </w:rPr>
        <w:t>.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3. Цели обработки персональных данных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E07C5F" w:rsidRPr="00981666" w:rsidRDefault="002E40EA" w:rsidP="00E07C5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 xml:space="preserve">3.1. Цель обработки персональных данных </w:t>
      </w:r>
      <w:r w:rsidR="00E07C5F" w:rsidRPr="00981666">
        <w:rPr>
          <w:rStyle w:val="a5"/>
          <w:rFonts w:ascii="Arial" w:hAnsi="Arial" w:cs="Arial"/>
        </w:rPr>
        <w:t>Заявителя: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3.1.1.</w:t>
      </w:r>
      <w:r w:rsidRPr="00981666">
        <w:rPr>
          <w:rFonts w:ascii="Arial" w:hAnsi="Arial" w:cs="Arial"/>
        </w:rPr>
        <w:t xml:space="preserve"> Информирование </w:t>
      </w:r>
      <w:r w:rsidR="00E07C5F" w:rsidRPr="00981666">
        <w:rPr>
          <w:rFonts w:ascii="Arial" w:hAnsi="Arial" w:cs="Arial"/>
        </w:rPr>
        <w:t xml:space="preserve">Заявителя </w:t>
      </w:r>
      <w:r w:rsidRPr="00981666">
        <w:rPr>
          <w:rFonts w:ascii="Arial" w:hAnsi="Arial" w:cs="Arial"/>
        </w:rPr>
        <w:t>посредством отправки электронных писем;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3.1.</w:t>
      </w:r>
      <w:proofErr w:type="gramStart"/>
      <w:r w:rsidRPr="00981666">
        <w:rPr>
          <w:rStyle w:val="a5"/>
          <w:rFonts w:ascii="Arial" w:hAnsi="Arial" w:cs="Arial"/>
        </w:rPr>
        <w:t>2</w:t>
      </w:r>
      <w:r w:rsidRPr="00981666">
        <w:rPr>
          <w:rFonts w:ascii="Arial" w:hAnsi="Arial" w:cs="Arial"/>
        </w:rPr>
        <w:t>.Заключение</w:t>
      </w:r>
      <w:proofErr w:type="gramEnd"/>
      <w:r w:rsidRPr="00981666">
        <w:rPr>
          <w:rFonts w:ascii="Arial" w:hAnsi="Arial" w:cs="Arial"/>
        </w:rPr>
        <w:t>, исполнение и прекращение гражданско-правовых договоров;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3.1.3.</w:t>
      </w:r>
      <w:r w:rsidRPr="00981666">
        <w:rPr>
          <w:rFonts w:ascii="Arial" w:hAnsi="Arial" w:cs="Arial"/>
        </w:rPr>
        <w:t xml:space="preserve"> Предоставление доступа </w:t>
      </w:r>
      <w:r w:rsidR="00E07C5F" w:rsidRPr="00981666">
        <w:rPr>
          <w:rFonts w:ascii="Arial" w:hAnsi="Arial" w:cs="Arial"/>
        </w:rPr>
        <w:t xml:space="preserve">Заявителю </w:t>
      </w:r>
      <w:r w:rsidRPr="00981666">
        <w:rPr>
          <w:rFonts w:ascii="Arial" w:hAnsi="Arial" w:cs="Arial"/>
        </w:rPr>
        <w:t>к сервисам, информации и/или матери</w:t>
      </w:r>
      <w:r w:rsidR="009756CC" w:rsidRPr="00981666">
        <w:rPr>
          <w:rFonts w:ascii="Arial" w:hAnsi="Arial" w:cs="Arial"/>
        </w:rPr>
        <w:t>алам, содержащимся на веб-сайте.</w:t>
      </w:r>
    </w:p>
    <w:p w:rsidR="002E40EA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3</w:t>
      </w:r>
      <w:r w:rsidR="002E40EA" w:rsidRPr="00981666">
        <w:rPr>
          <w:rStyle w:val="a5"/>
          <w:rFonts w:ascii="Arial" w:hAnsi="Arial" w:cs="Arial"/>
        </w:rPr>
        <w:t>.2. </w:t>
      </w:r>
      <w:r w:rsidR="002E40EA" w:rsidRPr="00981666">
        <w:rPr>
          <w:rFonts w:ascii="Arial" w:hAnsi="Arial" w:cs="Arial"/>
        </w:rPr>
        <w:t xml:space="preserve"> Оператор имеет право направлять </w:t>
      </w:r>
      <w:r w:rsidRPr="00981666">
        <w:rPr>
          <w:rFonts w:ascii="Arial" w:hAnsi="Arial" w:cs="Arial"/>
        </w:rPr>
        <w:t xml:space="preserve">Заявителю </w:t>
      </w:r>
      <w:r w:rsidR="002E40EA" w:rsidRPr="00981666">
        <w:rPr>
          <w:rFonts w:ascii="Arial" w:hAnsi="Arial" w:cs="Arial"/>
        </w:rPr>
        <w:t xml:space="preserve">уведомления о новых продуктах и услугах, специальных предложениях и различных событиях. </w:t>
      </w:r>
      <w:r w:rsidRPr="00981666">
        <w:rPr>
          <w:rFonts w:ascii="Arial" w:hAnsi="Arial" w:cs="Arial"/>
        </w:rPr>
        <w:t xml:space="preserve">Заявитель </w:t>
      </w:r>
      <w:r w:rsidR="002E40EA" w:rsidRPr="00981666">
        <w:rPr>
          <w:rFonts w:ascii="Arial" w:hAnsi="Arial" w:cs="Arial"/>
        </w:rPr>
        <w:t xml:space="preserve">всегда может отказаться от получения информационных сообщений, </w:t>
      </w:r>
      <w:r w:rsidRPr="00981666">
        <w:rPr>
          <w:rFonts w:ascii="Arial" w:hAnsi="Arial" w:cs="Arial"/>
        </w:rPr>
        <w:t>отказавшись от рассылки.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4</w:t>
      </w:r>
      <w:r w:rsidR="001D2007" w:rsidRPr="00981666">
        <w:rPr>
          <w:rStyle w:val="a5"/>
          <w:rFonts w:ascii="Arial" w:hAnsi="Arial" w:cs="Arial"/>
        </w:rPr>
        <w:t>. Принципы обработки персональных данных</w:t>
      </w:r>
    </w:p>
    <w:p w:rsidR="002E40EA" w:rsidRPr="00981666" w:rsidRDefault="002E40EA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4</w:t>
      </w:r>
      <w:r w:rsidR="001D2007" w:rsidRPr="00981666">
        <w:rPr>
          <w:rStyle w:val="a5"/>
          <w:rFonts w:ascii="Arial" w:hAnsi="Arial" w:cs="Arial"/>
        </w:rPr>
        <w:t>.1.</w:t>
      </w:r>
      <w:r w:rsidR="001D2007" w:rsidRPr="00981666">
        <w:rPr>
          <w:rFonts w:ascii="Arial" w:hAnsi="Arial" w:cs="Arial"/>
        </w:rPr>
        <w:t> Обработка персональных данных осуществляется на законной и справедливой основе.</w:t>
      </w: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lastRenderedPageBreak/>
        <w:t>4</w:t>
      </w:r>
      <w:r w:rsidR="001D2007" w:rsidRPr="00981666">
        <w:rPr>
          <w:rStyle w:val="a5"/>
          <w:rFonts w:ascii="Arial" w:hAnsi="Arial" w:cs="Arial"/>
        </w:rPr>
        <w:t>.2. </w:t>
      </w:r>
      <w:r w:rsidR="001D2007" w:rsidRPr="00981666">
        <w:rPr>
          <w:rFonts w:ascii="Arial" w:hAnsi="Arial" w:cs="Arial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4</w:t>
      </w:r>
      <w:r w:rsidR="001D2007" w:rsidRPr="00981666">
        <w:rPr>
          <w:rStyle w:val="a5"/>
          <w:rFonts w:ascii="Arial" w:hAnsi="Arial" w:cs="Arial"/>
        </w:rPr>
        <w:t>.3.</w:t>
      </w:r>
      <w:r w:rsidR="001D2007" w:rsidRPr="00981666">
        <w:rPr>
          <w:rFonts w:ascii="Arial" w:hAnsi="Arial" w:cs="Arial"/>
        </w:rPr>
        <w:t> 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4</w:t>
      </w:r>
      <w:r w:rsidR="001D2007" w:rsidRPr="00981666">
        <w:rPr>
          <w:rStyle w:val="a5"/>
          <w:rFonts w:ascii="Arial" w:hAnsi="Arial" w:cs="Arial"/>
        </w:rPr>
        <w:t>.4.</w:t>
      </w:r>
      <w:r w:rsidR="001D2007" w:rsidRPr="00981666">
        <w:rPr>
          <w:rFonts w:ascii="Arial" w:hAnsi="Arial" w:cs="Arial"/>
        </w:rPr>
        <w:t> Обработке подлежат только персональные данные, которые отвечают целям их обработки.</w:t>
      </w: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4</w:t>
      </w:r>
      <w:r w:rsidR="001D2007" w:rsidRPr="00981666">
        <w:rPr>
          <w:rStyle w:val="a5"/>
          <w:rFonts w:ascii="Arial" w:hAnsi="Arial" w:cs="Arial"/>
        </w:rPr>
        <w:t>.5. </w:t>
      </w:r>
      <w:r w:rsidR="001D2007" w:rsidRPr="00981666">
        <w:rPr>
          <w:rFonts w:ascii="Arial" w:hAnsi="Arial" w:cs="Arial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4</w:t>
      </w:r>
      <w:r w:rsidR="001D2007" w:rsidRPr="00981666">
        <w:rPr>
          <w:rStyle w:val="a5"/>
          <w:rFonts w:ascii="Arial" w:hAnsi="Arial" w:cs="Arial"/>
        </w:rPr>
        <w:t>.6.</w:t>
      </w:r>
      <w:r w:rsidR="001D2007" w:rsidRPr="00981666">
        <w:rPr>
          <w:rFonts w:ascii="Arial" w:hAnsi="Arial" w:cs="Arial"/>
        </w:rPr>
        <w:t xml:space="preserve"> 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="001D2007" w:rsidRPr="00981666">
        <w:rPr>
          <w:rFonts w:ascii="Arial" w:hAnsi="Arial" w:cs="Arial"/>
        </w:rPr>
        <w:t>неполных</w:t>
      </w:r>
      <w:proofErr w:type="gramEnd"/>
      <w:r w:rsidR="001D2007" w:rsidRPr="00981666">
        <w:rPr>
          <w:rFonts w:ascii="Arial" w:hAnsi="Arial" w:cs="Arial"/>
        </w:rPr>
        <w:t xml:space="preserve"> или неточных данных.</w:t>
      </w: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4</w:t>
      </w:r>
      <w:r w:rsidR="001D2007" w:rsidRPr="00981666">
        <w:rPr>
          <w:rStyle w:val="a5"/>
          <w:rFonts w:ascii="Arial" w:hAnsi="Arial" w:cs="Arial"/>
        </w:rPr>
        <w:t>.7. </w:t>
      </w:r>
      <w:r w:rsidR="001D2007" w:rsidRPr="00981666">
        <w:rPr>
          <w:rFonts w:ascii="Arial" w:hAnsi="Arial" w:cs="Arial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1D2007" w:rsidRPr="00981666">
        <w:rPr>
          <w:rFonts w:ascii="Arial" w:hAnsi="Arial" w:cs="Arial"/>
        </w:rPr>
        <w:t>поручителем</w:t>
      </w:r>
      <w:proofErr w:type="gramEnd"/>
      <w:r w:rsidR="001D2007" w:rsidRPr="00981666">
        <w:rPr>
          <w:rFonts w:ascii="Arial" w:hAnsi="Arial" w:cs="Arial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07C5F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5</w:t>
      </w:r>
      <w:r w:rsidR="001D2007" w:rsidRPr="00981666">
        <w:rPr>
          <w:rStyle w:val="a5"/>
          <w:rFonts w:ascii="Arial" w:hAnsi="Arial" w:cs="Arial"/>
        </w:rPr>
        <w:t>. Условия обработки персональных данных</w:t>
      </w:r>
    </w:p>
    <w:p w:rsidR="00E07C5F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1D2007" w:rsidRPr="00981666" w:rsidRDefault="00E07C5F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5</w:t>
      </w:r>
      <w:r w:rsidR="001D2007" w:rsidRPr="00981666">
        <w:rPr>
          <w:rStyle w:val="a5"/>
          <w:rFonts w:ascii="Arial" w:hAnsi="Arial" w:cs="Arial"/>
        </w:rPr>
        <w:t>.1. </w:t>
      </w:r>
      <w:r w:rsidR="001D2007" w:rsidRPr="00981666">
        <w:rPr>
          <w:rFonts w:ascii="Arial" w:hAnsi="Arial" w:cs="Arial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D2007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5.2</w:t>
      </w:r>
      <w:r w:rsidR="001D2007" w:rsidRPr="00981666">
        <w:rPr>
          <w:rStyle w:val="a5"/>
          <w:rFonts w:ascii="Arial" w:hAnsi="Arial" w:cs="Arial"/>
        </w:rPr>
        <w:t>.</w:t>
      </w:r>
      <w:r w:rsidR="001D2007" w:rsidRPr="00981666">
        <w:rPr>
          <w:rFonts w:ascii="Arial" w:hAnsi="Arial" w:cs="Arial"/>
        </w:rPr>
        <w:t xml:space="preserve"> 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="001D2007" w:rsidRPr="00981666">
        <w:rPr>
          <w:rFonts w:ascii="Arial" w:hAnsi="Arial" w:cs="Arial"/>
        </w:rPr>
        <w:t>поручителем</w:t>
      </w:r>
      <w:proofErr w:type="gramEnd"/>
      <w:r w:rsidR="001D2007" w:rsidRPr="00981666">
        <w:rPr>
          <w:rFonts w:ascii="Arial" w:hAnsi="Arial" w:cs="Arial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1D2007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5.3</w:t>
      </w:r>
      <w:r w:rsidR="001D2007" w:rsidRPr="00981666">
        <w:rPr>
          <w:rStyle w:val="a5"/>
          <w:rFonts w:ascii="Arial" w:hAnsi="Arial" w:cs="Arial"/>
        </w:rPr>
        <w:t>.</w:t>
      </w:r>
      <w:r w:rsidR="001D2007" w:rsidRPr="00981666">
        <w:rPr>
          <w:rFonts w:ascii="Arial" w:hAnsi="Arial" w:cs="Arial"/>
        </w:rPr>
        <w:t> 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E54F79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rFonts w:ascii="Arial" w:hAnsi="Arial" w:cs="Arial"/>
        </w:rPr>
      </w:pPr>
    </w:p>
    <w:p w:rsidR="001D2007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1D2007" w:rsidRPr="00981666">
        <w:rPr>
          <w:rStyle w:val="a5"/>
          <w:rFonts w:ascii="Arial" w:hAnsi="Arial" w:cs="Arial"/>
        </w:rPr>
        <w:t>. Порядок сбора, хранения, передачи и других видов обработки персональных данных</w:t>
      </w:r>
    </w:p>
    <w:p w:rsidR="00C857F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1D2007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1D2007" w:rsidRPr="00981666">
        <w:rPr>
          <w:rStyle w:val="a5"/>
          <w:rFonts w:ascii="Arial" w:hAnsi="Arial" w:cs="Arial"/>
        </w:rPr>
        <w:t>.1.</w:t>
      </w:r>
      <w:r w:rsidR="001D2007" w:rsidRPr="00981666">
        <w:rPr>
          <w:rFonts w:ascii="Arial" w:hAnsi="Arial" w:cs="Arial"/>
        </w:rPr>
        <w:t> 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D2007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lastRenderedPageBreak/>
        <w:t>6</w:t>
      </w:r>
      <w:r w:rsidR="001D2007" w:rsidRPr="00981666">
        <w:rPr>
          <w:rStyle w:val="a5"/>
          <w:rFonts w:ascii="Arial" w:hAnsi="Arial" w:cs="Arial"/>
        </w:rPr>
        <w:t>.2. </w:t>
      </w:r>
      <w:r w:rsidR="001D2007" w:rsidRPr="00981666">
        <w:rPr>
          <w:rFonts w:ascii="Arial" w:hAnsi="Arial" w:cs="Arial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1D2007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1D2007" w:rsidRPr="00981666">
        <w:rPr>
          <w:rStyle w:val="a5"/>
          <w:rFonts w:ascii="Arial" w:hAnsi="Arial" w:cs="Arial"/>
        </w:rPr>
        <w:t>.3. </w:t>
      </w:r>
      <w:r w:rsidR="001D2007" w:rsidRPr="00981666">
        <w:rPr>
          <w:rFonts w:ascii="Arial" w:hAnsi="Arial" w:cs="Arial"/>
        </w:rPr>
        <w:t>В случае выявления неточностей в персональных данных, Пользователь может актуализировать их самостоятельно, путем н</w:t>
      </w:r>
      <w:r w:rsidR="009756CC" w:rsidRPr="00981666">
        <w:rPr>
          <w:rFonts w:ascii="Arial" w:hAnsi="Arial" w:cs="Arial"/>
        </w:rPr>
        <w:t>аправления Оператору уведомления</w:t>
      </w:r>
      <w:r w:rsidR="001D2007" w:rsidRPr="00981666">
        <w:rPr>
          <w:rFonts w:ascii="Arial" w:hAnsi="Arial" w:cs="Arial"/>
        </w:rPr>
        <w:t xml:space="preserve"> на адрес электронной </w:t>
      </w:r>
      <w:proofErr w:type="gramStart"/>
      <w:r w:rsidR="001D2007" w:rsidRPr="00981666">
        <w:rPr>
          <w:rFonts w:ascii="Arial" w:hAnsi="Arial" w:cs="Arial"/>
        </w:rPr>
        <w:t>почты</w:t>
      </w:r>
      <w:r w:rsidR="009756CC" w:rsidRPr="00981666">
        <w:rPr>
          <w:rFonts w:ascii="Arial" w:hAnsi="Arial" w:cs="Arial"/>
        </w:rPr>
        <w:t xml:space="preserve">, </w:t>
      </w:r>
      <w:r w:rsidR="001D2007" w:rsidRPr="00981666">
        <w:rPr>
          <w:rFonts w:ascii="Arial" w:hAnsi="Arial" w:cs="Arial"/>
        </w:rPr>
        <w:t xml:space="preserve"> Оператора</w:t>
      </w:r>
      <w:proofErr w:type="gramEnd"/>
      <w:r w:rsidR="001D2007" w:rsidRPr="00981666">
        <w:rPr>
          <w:rFonts w:ascii="Arial" w:hAnsi="Arial" w:cs="Arial"/>
        </w:rPr>
        <w:t xml:space="preserve"> с пометкой «Актуализация персональных данных».</w:t>
      </w:r>
    </w:p>
    <w:p w:rsidR="001D2007" w:rsidRPr="00981666" w:rsidRDefault="00E54F79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1D2007" w:rsidRPr="00981666">
        <w:rPr>
          <w:rStyle w:val="a5"/>
          <w:rFonts w:ascii="Arial" w:hAnsi="Arial" w:cs="Arial"/>
        </w:rPr>
        <w:t>.4. </w:t>
      </w:r>
      <w:r w:rsidR="001D2007" w:rsidRPr="00981666">
        <w:rPr>
          <w:rFonts w:ascii="Arial" w:hAnsi="Arial" w:cs="Arial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</w:t>
      </w:r>
      <w:r w:rsidR="009756CC" w:rsidRPr="00981666">
        <w:rPr>
          <w:rFonts w:ascii="Arial" w:hAnsi="Arial" w:cs="Arial"/>
        </w:rPr>
        <w:t xml:space="preserve">, через </w:t>
      </w:r>
      <w:r w:rsidR="009756CC" w:rsidRPr="00981666">
        <w:rPr>
          <w:rFonts w:ascii="Arial" w:hAnsi="Arial" w:cs="Arial"/>
          <w:shd w:val="clear" w:color="auto" w:fill="FFFFFF"/>
        </w:rPr>
        <w:t>веб-сайт</w:t>
      </w:r>
      <w:r w:rsidR="001D2007" w:rsidRPr="00981666">
        <w:rPr>
          <w:rFonts w:ascii="Arial" w:hAnsi="Arial" w:cs="Arial"/>
        </w:rPr>
        <w:t xml:space="preserve"> Оператора с пометкой «Отзыв согласия на обработку персональных данных».</w:t>
      </w: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9756CC" w:rsidRPr="00981666">
        <w:rPr>
          <w:rStyle w:val="a5"/>
          <w:rFonts w:ascii="Arial" w:hAnsi="Arial" w:cs="Arial"/>
        </w:rPr>
        <w:t>.5</w:t>
      </w:r>
      <w:r w:rsidR="001D2007" w:rsidRPr="00981666">
        <w:rPr>
          <w:rStyle w:val="a5"/>
          <w:rFonts w:ascii="Arial" w:hAnsi="Arial" w:cs="Arial"/>
        </w:rPr>
        <w:t>.</w:t>
      </w:r>
      <w:r w:rsidR="001D2007" w:rsidRPr="00981666">
        <w:rPr>
          <w:rFonts w:ascii="Arial" w:hAnsi="Arial" w:cs="Arial"/>
        </w:rPr>
        <w:t> 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9756CC" w:rsidRPr="00981666">
        <w:rPr>
          <w:rStyle w:val="a5"/>
          <w:rFonts w:ascii="Arial" w:hAnsi="Arial" w:cs="Arial"/>
        </w:rPr>
        <w:t>.6</w:t>
      </w:r>
      <w:r w:rsidR="001D2007" w:rsidRPr="00981666">
        <w:rPr>
          <w:rStyle w:val="a5"/>
          <w:rFonts w:ascii="Arial" w:hAnsi="Arial" w:cs="Arial"/>
        </w:rPr>
        <w:t>.</w:t>
      </w:r>
      <w:r w:rsidR="001D2007" w:rsidRPr="00981666">
        <w:rPr>
          <w:rFonts w:ascii="Arial" w:hAnsi="Arial" w:cs="Arial"/>
        </w:rPr>
        <w:t> Оператор при обработке персональных данных обеспечивает конфиденциальность персональных данных.</w:t>
      </w: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9756CC" w:rsidRPr="00981666">
        <w:rPr>
          <w:rStyle w:val="a5"/>
          <w:rFonts w:ascii="Arial" w:hAnsi="Arial" w:cs="Arial"/>
        </w:rPr>
        <w:t>.7</w:t>
      </w:r>
      <w:r w:rsidR="001D2007" w:rsidRPr="00981666">
        <w:rPr>
          <w:rStyle w:val="a5"/>
          <w:rFonts w:ascii="Arial" w:hAnsi="Arial" w:cs="Arial"/>
        </w:rPr>
        <w:t>. </w:t>
      </w:r>
      <w:r w:rsidR="001D2007" w:rsidRPr="00981666">
        <w:rPr>
          <w:rFonts w:ascii="Arial" w:hAnsi="Arial" w:cs="Arial"/>
        </w:rP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1D2007" w:rsidRPr="00981666">
        <w:rPr>
          <w:rFonts w:ascii="Arial" w:hAnsi="Arial" w:cs="Arial"/>
        </w:rPr>
        <w:t>поручителем</w:t>
      </w:r>
      <w:proofErr w:type="gramEnd"/>
      <w:r w:rsidR="001D2007" w:rsidRPr="00981666">
        <w:rPr>
          <w:rFonts w:ascii="Arial" w:hAnsi="Arial" w:cs="Arial"/>
        </w:rPr>
        <w:t xml:space="preserve"> по которому является субъект персональных данных.</w:t>
      </w: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6</w:t>
      </w:r>
      <w:r w:rsidR="009756CC" w:rsidRPr="00981666">
        <w:rPr>
          <w:rStyle w:val="a5"/>
          <w:rFonts w:ascii="Arial" w:hAnsi="Arial" w:cs="Arial"/>
        </w:rPr>
        <w:t>.8</w:t>
      </w:r>
      <w:r w:rsidR="001D2007" w:rsidRPr="00981666">
        <w:rPr>
          <w:rStyle w:val="a5"/>
          <w:rFonts w:ascii="Arial" w:hAnsi="Arial" w:cs="Arial"/>
        </w:rPr>
        <w:t>.</w:t>
      </w:r>
      <w:r w:rsidR="001D2007" w:rsidRPr="00981666">
        <w:rPr>
          <w:rFonts w:ascii="Arial" w:hAnsi="Arial" w:cs="Arial"/>
        </w:rPr>
        <w:t> 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C857F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7</w:t>
      </w:r>
      <w:r w:rsidR="001D2007" w:rsidRPr="00981666">
        <w:rPr>
          <w:rStyle w:val="a5"/>
          <w:rFonts w:ascii="Arial" w:hAnsi="Arial" w:cs="Arial"/>
        </w:rPr>
        <w:t>. Перечень действий, производимых Оператором с полученными персональными данными</w:t>
      </w:r>
    </w:p>
    <w:p w:rsidR="00C857F7" w:rsidRPr="00981666" w:rsidRDefault="00C857F7" w:rsidP="00C857F7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7</w:t>
      </w:r>
      <w:r w:rsidR="001D2007" w:rsidRPr="00981666">
        <w:rPr>
          <w:rStyle w:val="a5"/>
          <w:rFonts w:ascii="Arial" w:hAnsi="Arial" w:cs="Arial"/>
        </w:rPr>
        <w:t>.1.</w:t>
      </w:r>
      <w:r w:rsidR="001D2007" w:rsidRPr="00981666">
        <w:rPr>
          <w:rFonts w:ascii="Arial" w:hAnsi="Arial" w:cs="Arial"/>
        </w:rPr>
        <w:t> 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7</w:t>
      </w:r>
      <w:r w:rsidR="001D2007" w:rsidRPr="00981666">
        <w:rPr>
          <w:rStyle w:val="a5"/>
          <w:rFonts w:ascii="Arial" w:hAnsi="Arial" w:cs="Arial"/>
        </w:rPr>
        <w:t>.2.</w:t>
      </w:r>
      <w:r w:rsidR="001D2007" w:rsidRPr="00981666">
        <w:rPr>
          <w:rFonts w:ascii="Arial" w:hAnsi="Arial" w:cs="Arial"/>
        </w:rPr>
        <w:t> 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C857F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Fonts w:ascii="Arial" w:hAnsi="Arial" w:cs="Arial"/>
          <w:b/>
        </w:rPr>
        <w:lastRenderedPageBreak/>
        <w:t xml:space="preserve">7.3. </w:t>
      </w:r>
      <w:r w:rsidRPr="00981666">
        <w:rPr>
          <w:rFonts w:ascii="Arial" w:hAnsi="Arial" w:cs="Arial"/>
        </w:rPr>
        <w:t>Оператор имеет право передать указанные в п. 2 Политики персональные данные Заявителя иному оператору для исполнения поставленной цели Заявителем.</w:t>
      </w:r>
    </w:p>
    <w:p w:rsidR="00C857F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8</w:t>
      </w:r>
      <w:r w:rsidR="001D2007" w:rsidRPr="00981666">
        <w:rPr>
          <w:rStyle w:val="a5"/>
          <w:rFonts w:ascii="Arial" w:hAnsi="Arial" w:cs="Arial"/>
        </w:rPr>
        <w:t>. Заключительные положения</w:t>
      </w:r>
    </w:p>
    <w:p w:rsidR="00C857F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C857F7" w:rsidRPr="00727799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8</w:t>
      </w:r>
      <w:r w:rsidR="001D2007" w:rsidRPr="00981666">
        <w:rPr>
          <w:rStyle w:val="a5"/>
          <w:rFonts w:ascii="Arial" w:hAnsi="Arial" w:cs="Arial"/>
        </w:rPr>
        <w:t>.1.</w:t>
      </w:r>
      <w:r w:rsidR="001D2007" w:rsidRPr="00981666">
        <w:rPr>
          <w:rFonts w:ascii="Arial" w:hAnsi="Arial" w:cs="Arial"/>
        </w:rPr>
        <w:t> </w:t>
      </w:r>
      <w:r w:rsidRPr="00981666">
        <w:rPr>
          <w:rFonts w:ascii="Arial" w:hAnsi="Arial" w:cs="Arial"/>
        </w:rPr>
        <w:t>Заяви</w:t>
      </w:r>
      <w:r w:rsidR="001D2007" w:rsidRPr="00981666">
        <w:rPr>
          <w:rFonts w:ascii="Arial" w:hAnsi="Arial" w:cs="Arial"/>
        </w:rPr>
        <w:t xml:space="preserve">тель может получить любые разъяснения по интересующим вопросам, касающимся обработки его персональных данных, обратившись к Оператору </w:t>
      </w:r>
      <w:r w:rsidRPr="00981666">
        <w:rPr>
          <w:rFonts w:ascii="Arial" w:hAnsi="Arial" w:cs="Arial"/>
        </w:rPr>
        <w:t xml:space="preserve">через </w:t>
      </w:r>
      <w:r w:rsidR="00727799">
        <w:rPr>
          <w:rFonts w:ascii="Arial" w:hAnsi="Arial" w:cs="Arial"/>
          <w:shd w:val="clear" w:color="auto" w:fill="FFFFFF"/>
        </w:rPr>
        <w:t>веб-сайт</w:t>
      </w:r>
      <w:r w:rsidR="00727799" w:rsidRPr="00727799">
        <w:rPr>
          <w:rFonts w:ascii="Arial" w:hAnsi="Arial" w:cs="Arial"/>
          <w:shd w:val="clear" w:color="auto" w:fill="FFFFFF"/>
        </w:rPr>
        <w:t xml:space="preserve"> </w:t>
      </w:r>
      <w:r w:rsidR="00727799" w:rsidRPr="00727799">
        <w:rPr>
          <w:rFonts w:ascii="Arial" w:hAnsi="Arial" w:cs="Arial"/>
          <w:shd w:val="clear" w:color="auto" w:fill="FFFFFF"/>
          <w:lang w:val="en-US"/>
        </w:rPr>
        <w:t>https</w:t>
      </w:r>
      <w:r w:rsidR="00727799" w:rsidRPr="00727799">
        <w:rPr>
          <w:rFonts w:ascii="Arial" w:hAnsi="Arial" w:cs="Arial"/>
          <w:shd w:val="clear" w:color="auto" w:fill="FFFFFF"/>
        </w:rPr>
        <w:t>://</w:t>
      </w:r>
      <w:r w:rsidR="00727799" w:rsidRPr="00727799">
        <w:rPr>
          <w:rFonts w:ascii="Arial" w:hAnsi="Arial" w:cs="Arial"/>
          <w:shd w:val="clear" w:color="auto" w:fill="FFFFFF"/>
          <w:lang w:val="en-US"/>
        </w:rPr>
        <w:t>top</w:t>
      </w:r>
      <w:r w:rsidR="00727799" w:rsidRPr="00727799">
        <w:rPr>
          <w:rFonts w:ascii="Arial" w:hAnsi="Arial" w:cs="Arial"/>
          <w:shd w:val="clear" w:color="auto" w:fill="FFFFFF"/>
        </w:rPr>
        <w:t>-</w:t>
      </w:r>
      <w:proofErr w:type="spellStart"/>
      <w:r w:rsidR="00727799" w:rsidRPr="00727799">
        <w:rPr>
          <w:rFonts w:ascii="Arial" w:hAnsi="Arial" w:cs="Arial"/>
          <w:shd w:val="clear" w:color="auto" w:fill="FFFFFF"/>
          <w:lang w:val="en-US"/>
        </w:rPr>
        <w:t>remont</w:t>
      </w:r>
      <w:proofErr w:type="spellEnd"/>
      <w:r w:rsidR="00727799" w:rsidRPr="00727799">
        <w:rPr>
          <w:rFonts w:ascii="Arial" w:hAnsi="Arial" w:cs="Arial"/>
          <w:shd w:val="clear" w:color="auto" w:fill="FFFFFF"/>
        </w:rPr>
        <w:t>-</w:t>
      </w:r>
      <w:proofErr w:type="spellStart"/>
      <w:r w:rsidR="00727799" w:rsidRPr="00727799">
        <w:rPr>
          <w:rFonts w:ascii="Arial" w:hAnsi="Arial" w:cs="Arial"/>
          <w:shd w:val="clear" w:color="auto" w:fill="FFFFFF"/>
          <w:lang w:val="en-US"/>
        </w:rPr>
        <w:t>kvartir</w:t>
      </w:r>
      <w:proofErr w:type="spellEnd"/>
      <w:r w:rsidR="00727799" w:rsidRPr="00727799">
        <w:rPr>
          <w:rFonts w:ascii="Arial" w:hAnsi="Arial" w:cs="Arial"/>
          <w:shd w:val="clear" w:color="auto" w:fill="FFFFFF"/>
        </w:rPr>
        <w:t>.</w:t>
      </w:r>
      <w:r w:rsidR="00727799" w:rsidRPr="00727799">
        <w:rPr>
          <w:rFonts w:ascii="Arial" w:hAnsi="Arial" w:cs="Arial"/>
          <w:shd w:val="clear" w:color="auto" w:fill="FFFFFF"/>
          <w:lang w:val="en-US"/>
        </w:rPr>
        <w:t>com</w:t>
      </w:r>
    </w:p>
    <w:p w:rsidR="001D2007" w:rsidRPr="00981666" w:rsidRDefault="00C857F7" w:rsidP="002E40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981666">
        <w:rPr>
          <w:rStyle w:val="a5"/>
          <w:rFonts w:ascii="Arial" w:hAnsi="Arial" w:cs="Arial"/>
        </w:rPr>
        <w:t>8</w:t>
      </w:r>
      <w:r w:rsidR="001D2007" w:rsidRPr="00981666">
        <w:rPr>
          <w:rStyle w:val="a5"/>
          <w:rFonts w:ascii="Arial" w:hAnsi="Arial" w:cs="Arial"/>
        </w:rPr>
        <w:t>.2</w:t>
      </w:r>
      <w:r w:rsidR="001D2007" w:rsidRPr="00981666">
        <w:rPr>
          <w:rFonts w:ascii="Arial" w:hAnsi="Arial" w:cs="Arial"/>
        </w:rPr>
        <w:t>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8315B3" w:rsidRPr="00981666" w:rsidRDefault="008315B3" w:rsidP="002E40E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8315B3" w:rsidRPr="0098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229"/>
    <w:multiLevelType w:val="multilevel"/>
    <w:tmpl w:val="52E0B8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7330A9"/>
    <w:multiLevelType w:val="hybridMultilevel"/>
    <w:tmpl w:val="1996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FB"/>
    <w:rsid w:val="001D2007"/>
    <w:rsid w:val="002E40EA"/>
    <w:rsid w:val="005B67F2"/>
    <w:rsid w:val="005F04FB"/>
    <w:rsid w:val="005F3202"/>
    <w:rsid w:val="006B50AA"/>
    <w:rsid w:val="007034BF"/>
    <w:rsid w:val="00727799"/>
    <w:rsid w:val="008315B3"/>
    <w:rsid w:val="009451CA"/>
    <w:rsid w:val="009756CC"/>
    <w:rsid w:val="00981666"/>
    <w:rsid w:val="00C857F7"/>
    <w:rsid w:val="00C95D19"/>
    <w:rsid w:val="00D94438"/>
    <w:rsid w:val="00D955A5"/>
    <w:rsid w:val="00E07C5F"/>
    <w:rsid w:val="00E54F79"/>
    <w:rsid w:val="00F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D518"/>
  <w15:chartTrackingRefBased/>
  <w15:docId w15:val="{63DE8954-A3B1-4980-BFD7-1B89F2CE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B67F2"/>
    <w:rPr>
      <w:color w:val="0000FF"/>
      <w:u w:val="single"/>
    </w:rPr>
  </w:style>
  <w:style w:type="character" w:customStyle="1" w:styleId="breadcrumbsitem-name">
    <w:name w:val="breadcrumbs__item-name"/>
    <w:basedOn w:val="a0"/>
    <w:rsid w:val="005B67F2"/>
  </w:style>
  <w:style w:type="paragraph" w:styleId="a4">
    <w:name w:val="Normal (Web)"/>
    <w:basedOn w:val="a"/>
    <w:uiPriority w:val="99"/>
    <w:unhideWhenUsed/>
    <w:rsid w:val="005B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2007"/>
    <w:rPr>
      <w:b/>
      <w:bCs/>
    </w:rPr>
  </w:style>
  <w:style w:type="paragraph" w:styleId="a6">
    <w:name w:val="List Paragraph"/>
    <w:basedOn w:val="a"/>
    <w:uiPriority w:val="34"/>
    <w:qFormat/>
    <w:rsid w:val="00F8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6111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sks</cp:lastModifiedBy>
  <cp:revision>3</cp:revision>
  <dcterms:created xsi:type="dcterms:W3CDTF">2023-03-23T11:46:00Z</dcterms:created>
  <dcterms:modified xsi:type="dcterms:W3CDTF">2023-03-23T11:47:00Z</dcterms:modified>
</cp:coreProperties>
</file>